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Чек-лист: Описание МРТ головного мозга</w:t>
      </w:r>
    </w:p>
    <w:p>
      <w:pPr>
        <w:pStyle w:val="Heading1"/>
      </w:pPr>
      <w:r>
        <w:t>1. Общая информация</w:t>
      </w:r>
    </w:p>
    <w:p>
      <w:pPr>
        <w:pStyle w:val="ListBullet"/>
      </w:pPr>
      <w:r>
        <w:t>☐ Вид исследования: МРТ головного мозга</w:t>
      </w:r>
    </w:p>
    <w:p>
      <w:pPr>
        <w:pStyle w:val="ListBullet"/>
      </w:pPr>
      <w:r>
        <w:t>☐ Последовательности: T1, T2, FLAIR, DWI/ADC, SWI, T1 c контрастом (если есть)</w:t>
      </w:r>
    </w:p>
    <w:p>
      <w:pPr>
        <w:pStyle w:val="ListBullet"/>
      </w:pPr>
      <w:r>
        <w:t>☐ Дата исследования</w:t>
      </w:r>
    </w:p>
    <w:p>
      <w:pPr>
        <w:pStyle w:val="ListBullet"/>
      </w:pPr>
      <w:r>
        <w:t>☐ Контраст: введён / не введён / причина отказа</w:t>
      </w:r>
    </w:p>
    <w:p>
      <w:pPr>
        <w:pStyle w:val="Heading1"/>
      </w:pPr>
      <w:r>
        <w:t>2. Ликворные пространства</w:t>
      </w:r>
    </w:p>
    <w:p>
      <w:pPr>
        <w:pStyle w:val="ListBullet"/>
      </w:pPr>
      <w:r>
        <w:t>☐ Желудочковая система: размеры, симметрия, деформация</w:t>
      </w:r>
    </w:p>
    <w:p>
      <w:pPr>
        <w:pStyle w:val="ListBullet"/>
      </w:pPr>
      <w:r>
        <w:t>☐ Боковые, III, IV желудочки: нормальные/расширены</w:t>
      </w:r>
    </w:p>
    <w:p>
      <w:pPr>
        <w:pStyle w:val="ListBullet"/>
      </w:pPr>
      <w:r>
        <w:t>☐ Субарахноидальные пространства: состояние (расширены / сужены / смещены)</w:t>
      </w:r>
    </w:p>
    <w:p>
      <w:pPr>
        <w:pStyle w:val="ListBullet"/>
      </w:pPr>
      <w:r>
        <w:t>☐ Признаки гидроцефалии или атрофии</w:t>
      </w:r>
    </w:p>
    <w:p>
      <w:pPr>
        <w:pStyle w:val="Heading1"/>
      </w:pPr>
      <w:r>
        <w:t>3. Паренхима головного мозга</w:t>
      </w:r>
    </w:p>
    <w:p>
      <w:pPr>
        <w:pStyle w:val="ListBullet"/>
      </w:pPr>
      <w:r>
        <w:t>☐ Полушария: симметрия, структура, объем</w:t>
      </w:r>
    </w:p>
    <w:p>
      <w:pPr>
        <w:pStyle w:val="ListBullet"/>
      </w:pPr>
      <w:r>
        <w:t>☐ Белое и серое вещество: патологические сигналы (T2/FLAIR гиперинтенсивности)</w:t>
      </w:r>
    </w:p>
    <w:p>
      <w:pPr>
        <w:pStyle w:val="ListBullet"/>
      </w:pPr>
      <w:r>
        <w:t>☐ Очаги демиелинизации / ишемии / опухоли</w:t>
      </w:r>
    </w:p>
    <w:p>
      <w:pPr>
        <w:pStyle w:val="ListBullet"/>
      </w:pPr>
      <w:r>
        <w:t>☐ Структура ствола мозга, мозжечка</w:t>
      </w:r>
    </w:p>
    <w:p>
      <w:pPr>
        <w:pStyle w:val="Heading1"/>
      </w:pPr>
      <w:r>
        <w:t>4. Базальные ганглии и таламусы</w:t>
      </w:r>
    </w:p>
    <w:p>
      <w:pPr>
        <w:pStyle w:val="ListBullet"/>
      </w:pPr>
      <w:r>
        <w:t>☐ Структура и сигнальные характеристики</w:t>
      </w:r>
    </w:p>
    <w:p>
      <w:pPr>
        <w:pStyle w:val="ListBullet"/>
      </w:pPr>
      <w:r>
        <w:t>☐ Признаки патологий (например, сосудистые изменения, кальцинаты)</w:t>
      </w:r>
    </w:p>
    <w:p>
      <w:pPr>
        <w:pStyle w:val="Heading1"/>
      </w:pPr>
      <w:r>
        <w:t>5. Сосудистые структуры</w:t>
      </w:r>
    </w:p>
    <w:p>
      <w:pPr>
        <w:pStyle w:val="ListBullet"/>
      </w:pPr>
      <w:r>
        <w:t>☐ Синусы и вены: проходимость, тромбоз?</w:t>
      </w:r>
    </w:p>
    <w:p>
      <w:pPr>
        <w:pStyle w:val="ListBullet"/>
      </w:pPr>
      <w:r>
        <w:t>☐ Виллизиев круг: при контрасте — наличие аневризм, стенозов, мальформаций</w:t>
      </w:r>
    </w:p>
    <w:p>
      <w:pPr>
        <w:pStyle w:val="ListBullet"/>
      </w:pPr>
      <w:r>
        <w:t>☐ DWI/ADC: признаки острого инсульта?</w:t>
      </w:r>
    </w:p>
    <w:p>
      <w:pPr>
        <w:pStyle w:val="Heading1"/>
      </w:pPr>
      <w:r>
        <w:t>6. Срединные структуры</w:t>
      </w:r>
    </w:p>
    <w:p>
      <w:pPr>
        <w:pStyle w:val="ListBullet"/>
      </w:pPr>
      <w:r>
        <w:t>☐ Симметрия, смещение, признаки масс-эффекта</w:t>
      </w:r>
    </w:p>
    <w:p>
      <w:pPr>
        <w:pStyle w:val="ListBullet"/>
      </w:pPr>
      <w:r>
        <w:t>☐ Эпифиз, гипофиз, ножка гипофиза, хиазма</w:t>
      </w:r>
    </w:p>
    <w:p>
      <w:pPr>
        <w:pStyle w:val="Heading1"/>
      </w:pPr>
      <w:r>
        <w:t>7. Локальные находки / патология</w:t>
      </w:r>
    </w:p>
    <w:p>
      <w:pPr>
        <w:pStyle w:val="ListBullet"/>
      </w:pPr>
      <w:r>
        <w:t>☐ Объёмные образования: локализация, размер, контрастирование, отёк, масс-эффект</w:t>
      </w:r>
    </w:p>
    <w:p>
      <w:pPr>
        <w:pStyle w:val="ListBullet"/>
      </w:pPr>
      <w:r>
        <w:t>☐ Кровоизлияние: тип (свежее, субострое, хроническое), локализация (по SWI)</w:t>
      </w:r>
    </w:p>
    <w:p>
      <w:pPr>
        <w:pStyle w:val="ListBullet"/>
      </w:pPr>
      <w:r>
        <w:t>☐ Посттравматические изменения: ушиб, гематома, контра-удар</w:t>
      </w:r>
    </w:p>
    <w:p>
      <w:pPr>
        <w:pStyle w:val="Heading1"/>
      </w:pPr>
      <w:r>
        <w:t>8. Пазухи, глазницы, пирамиды</w:t>
      </w:r>
    </w:p>
    <w:p>
      <w:pPr>
        <w:pStyle w:val="ListBullet"/>
      </w:pPr>
      <w:r>
        <w:t>☐ Лобные, верхнечелюстные, решетчатые, клиновидные пазухи — признаки синуситов?</w:t>
      </w:r>
    </w:p>
    <w:p>
      <w:pPr>
        <w:pStyle w:val="ListBullet"/>
      </w:pPr>
      <w:r>
        <w:t>☐ Орбиты: зрительные нервы, ретробульбарное пространство</w:t>
      </w:r>
    </w:p>
    <w:p>
      <w:pPr>
        <w:pStyle w:val="ListBullet"/>
      </w:pPr>
      <w:r>
        <w:t>☐ Височные кости: внутреннее ухо, лабиринты, слуховой нерв (если входит в зону)</w:t>
      </w:r>
    </w:p>
    <w:p>
      <w:pPr>
        <w:pStyle w:val="Heading1"/>
      </w:pPr>
      <w:r>
        <w:t>9. Череп</w:t>
      </w:r>
    </w:p>
    <w:p>
      <w:pPr>
        <w:pStyle w:val="ListBullet"/>
      </w:pPr>
      <w:r>
        <w:t>☐ Свод черепа: изменения костей, очаги склероза/деструкции</w:t>
      </w:r>
    </w:p>
    <w:p>
      <w:pPr>
        <w:pStyle w:val="ListBullet"/>
      </w:pPr>
      <w:r>
        <w:t>☐ Интракраниальные кальцинаты</w:t>
      </w:r>
    </w:p>
    <w:p>
      <w:pPr>
        <w:pStyle w:val="Heading1"/>
      </w:pPr>
      <w:r>
        <w:t>10. Заключение</w:t>
      </w:r>
    </w:p>
    <w:p>
      <w:pPr>
        <w:pStyle w:val="ListBullet"/>
      </w:pPr>
      <w:r>
        <w:t>☐ Основная находка / патология</w:t>
      </w:r>
    </w:p>
    <w:p>
      <w:pPr>
        <w:pStyle w:val="ListBullet"/>
      </w:pPr>
      <w:r>
        <w:t>☐ Клиническая корреляция / необходимость дообследования</w:t>
      </w:r>
    </w:p>
    <w:p>
      <w:pPr>
        <w:pStyle w:val="ListBullet"/>
      </w:pPr>
      <w:r>
        <w:t>☐ Рекомендации (при наличии)</w:t>
      </w:r>
    </w:p>
    <w:p>
      <w:pPr>
        <w:pStyle w:val="Heading1"/>
      </w:pPr>
      <w:r>
        <w:t>Дополнительно (по показаниям)</w:t>
      </w:r>
    </w:p>
    <w:p>
      <w:pPr>
        <w:pStyle w:val="ListBullet"/>
      </w:pPr>
      <w:r>
        <w:t>☐ МР-ангиография: сосудистые мальформации, аневризмы</w:t>
      </w:r>
    </w:p>
    <w:p>
      <w:pPr>
        <w:pStyle w:val="ListBullet"/>
      </w:pPr>
      <w:r>
        <w:t>☐ Спектроскопия: опухоли, метаболические заболевания</w:t>
      </w:r>
    </w:p>
    <w:p>
      <w:pPr>
        <w:pStyle w:val="ListBullet"/>
      </w:pPr>
      <w:r>
        <w:t>☐ Перфузия: оценка кровотока при инсультах и опухолях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